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9B5F8B" w:rsidRDefault="00615636" w:rsidP="005970F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9B5F8B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9B5F8B" w14:paraId="01F0E2DA" w14:textId="77777777" w:rsidTr="00864957">
        <w:tc>
          <w:tcPr>
            <w:tcW w:w="0" w:type="auto"/>
          </w:tcPr>
          <w:p w14:paraId="2C5CDF57" w14:textId="1E0C256B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9B5F8B" w14:paraId="31F5CBA2" w14:textId="77777777" w:rsidTr="00864957">
        <w:tc>
          <w:tcPr>
            <w:tcW w:w="0" w:type="auto"/>
          </w:tcPr>
          <w:p w14:paraId="113B7B4C" w14:textId="53043FDA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9B5F8B" w14:paraId="1F42665B" w14:textId="77777777" w:rsidTr="00864957">
        <w:tc>
          <w:tcPr>
            <w:tcW w:w="0" w:type="auto"/>
          </w:tcPr>
          <w:p w14:paraId="3D91D919" w14:textId="77777777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9B5F8B" w14:paraId="09705038" w14:textId="77777777" w:rsidTr="00864957">
        <w:tc>
          <w:tcPr>
            <w:tcW w:w="0" w:type="auto"/>
          </w:tcPr>
          <w:p w14:paraId="515D7578" w14:textId="6512810F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9B5F8B" w14:paraId="15D5081B" w14:textId="77777777" w:rsidTr="00864957">
        <w:tc>
          <w:tcPr>
            <w:tcW w:w="0" w:type="auto"/>
          </w:tcPr>
          <w:p w14:paraId="34C21CBB" w14:textId="11EE07C0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9B5F8B" w14:paraId="4F0BB4B1" w14:textId="77777777" w:rsidTr="00864957">
        <w:tc>
          <w:tcPr>
            <w:tcW w:w="0" w:type="auto"/>
          </w:tcPr>
          <w:p w14:paraId="28A4A2F1" w14:textId="73AC086B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9B5F8B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4BB1365C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KLASA: </w:t>
      </w:r>
      <w:r w:rsidR="00EA763E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51451E98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URBROJ: </w:t>
      </w:r>
      <w:r w:rsidR="009E2B3A">
        <w:rPr>
          <w:rFonts w:ascii="Times New Roman" w:hAnsi="Times New Roman" w:cs="Times New Roman"/>
          <w:sz w:val="24"/>
          <w:szCs w:val="24"/>
        </w:rPr>
        <w:t>2140-5-02-23-</w:t>
      </w:r>
      <w:r w:rsidR="00A94FF0">
        <w:rPr>
          <w:rFonts w:ascii="Times New Roman" w:hAnsi="Times New Roman" w:cs="Times New Roman"/>
          <w:sz w:val="24"/>
          <w:szCs w:val="24"/>
        </w:rPr>
        <w:t>10</w:t>
      </w:r>
    </w:p>
    <w:p w14:paraId="6B105341" w14:textId="46522201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9B5F8B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79511C1E" w:rsidR="00615636" w:rsidRDefault="00615636" w:rsidP="00A94FF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D964FC9" w14:textId="77777777" w:rsidR="005970FF" w:rsidRPr="009B5F8B" w:rsidRDefault="005970FF" w:rsidP="005970F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41F442C" w14:textId="6E64DE2E" w:rsidR="009B5F8B" w:rsidRPr="009B5F8B" w:rsidRDefault="009B5F8B" w:rsidP="009B5F8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Na temelju čl. 15. Izjave o osnivanju VIOP d.o.o. od 07.07.2014. i članka 441. i 445. Zakona o trgovačkim društvima („Narodne novine“ broj 111/93, 34/99, 121/99, 52/00, 118/03, 107/07, 146/08, 137/09, 111/12, 125/11, 68/13, 110/15, 40/19, 34/22, 114/22, 18/23), Skupština Društva VIOP d.o.o. na sjednici održanoj 19. listopada 2023. g. donijela je</w:t>
      </w:r>
    </w:p>
    <w:p w14:paraId="7E872260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13EA74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BA3FF91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5D90676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 xml:space="preserve">O USKLAĐENJU I PROMJENI IZJAVE O OSNIVANJU </w:t>
      </w:r>
    </w:p>
    <w:p w14:paraId="07DB622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VIOP d.o.o. za vodoopskrbu i odvodnju Pregrada od 07.07.2014.</w:t>
      </w:r>
    </w:p>
    <w:p w14:paraId="0650A765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327687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9F2A9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8DEFA29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Na temelju odredbe članka 441. Zakona o trgovačkim društvima („Narodne novine“ broj 111/93, 34/99, 121/99, 52/00, 118/03, 107/07, 146/08, 137/09, 111/12, 125/11, 68/13, 110/15, 40/19, 34/22, 114/22, 18/23), mijenjaju se odredbe Izjave o osnivanju VIOP d.o.o. od 07.07.2014. na način kako slijedi:</w:t>
      </w:r>
    </w:p>
    <w:p w14:paraId="4D2FDCA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309968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11. (jedanaesti) tako da isti sada glasi:</w:t>
      </w:r>
    </w:p>
    <w:p w14:paraId="237A011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11. (jedanaesti)</w:t>
      </w:r>
    </w:p>
    <w:p w14:paraId="1A88FF8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Temeljni kapital DRUŠTVA iznosi 699.190,00 EUR (</w:t>
      </w:r>
      <w:proofErr w:type="spellStart"/>
      <w:r w:rsidRPr="009B5F8B">
        <w:rPr>
          <w:rFonts w:ascii="Times New Roman" w:hAnsi="Times New Roman" w:cs="Times New Roman"/>
          <w:sz w:val="24"/>
          <w:szCs w:val="24"/>
        </w:rPr>
        <w:t>šestodevedesetdevettisućastodevedeset</w:t>
      </w:r>
      <w:proofErr w:type="spellEnd"/>
      <w:r w:rsidRPr="009B5F8B">
        <w:rPr>
          <w:rFonts w:ascii="Times New Roman" w:hAnsi="Times New Roman" w:cs="Times New Roman"/>
          <w:sz w:val="24"/>
          <w:szCs w:val="24"/>
        </w:rPr>
        <w:t xml:space="preserve"> eura) i predstavlja jedan poslovni udjel jedinog člana Društva GRADA PREGRADE.</w:t>
      </w:r>
    </w:p>
    <w:p w14:paraId="14BF1FD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Temeljni kapital može se povećavati, smanjivati, prodati kao i prenijeti sukladno Zakonu i odluci Skupštine društva.</w:t>
      </w:r>
    </w:p>
    <w:p w14:paraId="0335D12E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Za ostvarivanje svojih prava na Skupštini Društva, ČLANU DRUŠTVA svakih 10,00 EUR (deset eura) nominalnog iznosa poslovnog udjela daje pravo na jedan glas.“</w:t>
      </w:r>
    </w:p>
    <w:p w14:paraId="42A6832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902B79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Mijenjaju se točke 7. i 11. članka 15. (petnaestog) Izjave tako da ista sada glasi:</w:t>
      </w:r>
    </w:p>
    <w:p w14:paraId="484A7B8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„7. davanju prethodne suglasnosti upravi za poduzimanje poslova vođenja društva u vrijednosti većoj od 50.000,00 EUR (</w:t>
      </w:r>
      <w:proofErr w:type="spellStart"/>
      <w:r w:rsidRPr="009B5F8B">
        <w:rPr>
          <w:rFonts w:ascii="Times New Roman" w:hAnsi="Times New Roman" w:cs="Times New Roman"/>
          <w:sz w:val="24"/>
          <w:szCs w:val="24"/>
        </w:rPr>
        <w:t>pedesettisuća</w:t>
      </w:r>
      <w:proofErr w:type="spellEnd"/>
      <w:r w:rsidRPr="009B5F8B">
        <w:rPr>
          <w:rFonts w:ascii="Times New Roman" w:hAnsi="Times New Roman" w:cs="Times New Roman"/>
          <w:sz w:val="24"/>
          <w:szCs w:val="24"/>
        </w:rPr>
        <w:t xml:space="preserve"> eura).</w:t>
      </w:r>
    </w:p>
    <w:p w14:paraId="6C71585C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357A05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„11. sklapanju ugovora kojima DRUŠTVO treba trajno steći stvari ili prava za koje se plaća protuvrijednost koja je viša od 40.000,00 EUR (</w:t>
      </w:r>
      <w:proofErr w:type="spellStart"/>
      <w:r w:rsidRPr="009B5F8B">
        <w:rPr>
          <w:rFonts w:ascii="Times New Roman" w:hAnsi="Times New Roman" w:cs="Times New Roman"/>
          <w:sz w:val="24"/>
          <w:szCs w:val="24"/>
        </w:rPr>
        <w:t>četrdesettisućaeura</w:t>
      </w:r>
      <w:proofErr w:type="spellEnd"/>
      <w:r w:rsidRPr="009B5F8B">
        <w:rPr>
          <w:rFonts w:ascii="Times New Roman" w:hAnsi="Times New Roman" w:cs="Times New Roman"/>
          <w:sz w:val="24"/>
          <w:szCs w:val="24"/>
        </w:rPr>
        <w:t xml:space="preserve">), kao i izmjeni takvih </w:t>
      </w:r>
      <w:r w:rsidRPr="009B5F8B">
        <w:rPr>
          <w:rFonts w:ascii="Times New Roman" w:hAnsi="Times New Roman" w:cs="Times New Roman"/>
          <w:sz w:val="24"/>
          <w:szCs w:val="24"/>
        </w:rPr>
        <w:lastRenderedPageBreak/>
        <w:t>ugovora na teret društva, što je uvjet za njihovu valjanost, osim kada je riječ o stjecanju u ovršnom postupku.“</w:t>
      </w:r>
    </w:p>
    <w:p w14:paraId="63AFA24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F1EBE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25. (dvadesetpeti) tako da isti sada glasi:</w:t>
      </w:r>
    </w:p>
    <w:p w14:paraId="52F4539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25. (dvadesetpeti)</w:t>
      </w:r>
    </w:p>
    <w:p w14:paraId="02378AB2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Troškove osnivanja DRUŠTVA, do iznosa od ukupno 1.500,00 EUR (</w:t>
      </w:r>
      <w:proofErr w:type="spellStart"/>
      <w:r w:rsidRPr="009B5F8B">
        <w:rPr>
          <w:rFonts w:ascii="Times New Roman" w:hAnsi="Times New Roman" w:cs="Times New Roman"/>
          <w:sz w:val="24"/>
          <w:szCs w:val="24"/>
        </w:rPr>
        <w:t>tisućupetsto</w:t>
      </w:r>
      <w:proofErr w:type="spellEnd"/>
      <w:r w:rsidRPr="009B5F8B">
        <w:rPr>
          <w:rFonts w:ascii="Times New Roman" w:hAnsi="Times New Roman" w:cs="Times New Roman"/>
          <w:sz w:val="24"/>
          <w:szCs w:val="24"/>
        </w:rPr>
        <w:t xml:space="preserve"> eura), predujmljuju članovi DRUŠTVA, a DRUŠTVO će im nadoknaditi predujmljene svote, odmah čim to bude moguće sukladno čl. 393. ZTD.“</w:t>
      </w:r>
    </w:p>
    <w:p w14:paraId="27D0830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3FEF3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26. (dvadesetšesti) tako da isti sada glasi:</w:t>
      </w:r>
    </w:p>
    <w:p w14:paraId="00C85CD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26. (dvadesetšesti)</w:t>
      </w:r>
    </w:p>
    <w:p w14:paraId="219E2109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Glasilo DRUŠTVA su službene Internet stranice na kojima se nalazi sudski registar.“</w:t>
      </w:r>
    </w:p>
    <w:p w14:paraId="4A661EF3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ABE3CF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F35821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42CC3BDE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Ostale odredbe osnivačkog akta DRUŠTVA ostaju u cijelosti na snazi.</w:t>
      </w:r>
    </w:p>
    <w:p w14:paraId="30217E3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FF36078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06C88B5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47EB9775" w14:textId="5695BDAD" w:rsidR="00B10823" w:rsidRPr="009B5F8B" w:rsidRDefault="00B10823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41E3421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9B5F8B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9B5F8B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9B5F8B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9B5F8B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F8B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9B5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C4747"/>
    <w:rsid w:val="003C59DD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36FBD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970FF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B5F8B"/>
    <w:rsid w:val="009C3531"/>
    <w:rsid w:val="009C55B0"/>
    <w:rsid w:val="009E2B3A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94FF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A763E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2</cp:revision>
  <cp:lastPrinted>2023-10-19T14:41:00Z</cp:lastPrinted>
  <dcterms:created xsi:type="dcterms:W3CDTF">2023-10-19T14:42:00Z</dcterms:created>
  <dcterms:modified xsi:type="dcterms:W3CDTF">2023-10-19T14:42:00Z</dcterms:modified>
</cp:coreProperties>
</file>